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в отношении обработки персональных данных</w:t>
      </w:r>
    </w:p>
    <w:p>
      <w:pPr>
        <w:jc w:val="both"/>
      </w:pPr>
      <w:r>
        <w:rPr>
          <w:i/>
        </w:rPr>
        <w:t>Редакция от 07.10.2026. Действует для сайта aiblogi.ru.</w:t>
        <w:br/>
        <w:t xml:space="preserve">        Версия для печати: privacy-policy.docx.</w:t>
      </w:r>
    </w:p>
    <w:p>
      <w:pPr>
        <w:jc w:val="both"/>
      </w:pPr>
      <w:r>
        <w:br/>
        <w:t xml:space="preserve">        Настоящая Политика в отношении обработки персональных данных (далее — «Политика»)</w:t>
        <w:br/>
        <w:t xml:space="preserve">        разработана в соответствии с Конституцией Российской Федерации, Федеральным</w:t>
        <w:br/>
        <w:t xml:space="preserve">        законом от 27.07.2006 № 152-ФЗ «О персональных данных», Федеральным законом</w:t>
        <w:br/>
        <w:t xml:space="preserve">        от 27.07.2006 № 149-ФЗ «Об информации, информационных технологиях и о защите</w:t>
        <w:br/>
        <w:t xml:space="preserve">        информации», иными применимыми нормативными правовыми актами Российской</w:t>
        <w:br/>
        <w:t xml:space="preserve">        Федерации и определяет порядок обработки и защиты персональных данных</w:t>
        <w:br/>
        <w:t xml:space="preserve">        посетителей сайта aiblogi.ru (далее — «Сайт»).</w:t>
        <w:br/>
        <w:t xml:space="preserve">    </w:t>
      </w:r>
    </w:p>
    <w:p>
      <w:pPr>
        <w:jc w:val="both"/>
      </w:pPr>
      <w:r>
        <w:br/>
        <w:t xml:space="preserve">        Политика применяется ко всем посетителям Сайта. На Сайте не предусмотрены</w:t>
        <w:br/>
        <w:t xml:space="preserve">        регистрация пользователей, создание учётных записей и личные кабинеты.</w:t>
        <w:br/>
        <w:t xml:space="preserve">    </w:t>
      </w:r>
    </w:p>
    <w:p>
      <w:pPr>
        <w:jc w:val="both"/>
      </w:pPr>
      <w:r>
        <w:br/>
        <w:t xml:space="preserve">        Политика является общедоступным документом и размещается на Сайте в месте,</w:t>
        <w:br/>
        <w:t xml:space="preserve">        доступном без регистрации, — по адресу </w:t>
      </w:r>
      <w:r>
        <w:t>/privacy</w:t>
      </w:r>
      <w:r>
        <w:t>.</w:t>
        <w:br/>
        <w:t xml:space="preserve">    </w:t>
      </w:r>
    </w:p>
    <w:p>
      <w:pPr>
        <w:pStyle w:val="Heading1"/>
      </w:pPr>
      <w:r>
        <w:t>1. Основные понятия</w:t>
      </w:r>
    </w:p>
    <w:p>
      <w:pPr>
        <w:pStyle w:val="ListBullet"/>
      </w:pPr>
      <w:r>
        <w:rPr>
          <w:b/>
        </w:rPr>
        <w:t>Персональные данные</w:t>
      </w:r>
      <w:r>
        <w:t xml:space="preserve"> — любая информация, относящаяся прямо или косвенно к определённому или определяемому физическому лицу.</w:t>
      </w:r>
    </w:p>
    <w:p>
      <w:pPr>
        <w:pStyle w:val="ListBullet"/>
      </w:pPr>
      <w:r>
        <w:rPr>
          <w:b/>
        </w:rPr>
        <w:t>Обработка персональных данных</w:t>
      </w:r>
      <w:r>
        <w:t xml:space="preserve"> — любое действие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передачу, предоставление, доступ, обезличивание, блокирование, удаление и уничтожение.</w:t>
      </w:r>
    </w:p>
    <w:p>
      <w:pPr>
        <w:pStyle w:val="ListBullet"/>
      </w:pPr>
      <w:r>
        <w:rPr>
          <w:b/>
        </w:rPr>
        <w:t>Оператор</w:t>
      </w:r>
      <w:r>
        <w:t xml:space="preserve"> — физическое лицо, владелец Сайта, самостоятельно организующее и/или осуществляющее обработку персональных данных и определяющее цели и состав такой обработки.</w:t>
      </w:r>
    </w:p>
    <w:p>
      <w:pPr>
        <w:pStyle w:val="ListBullet"/>
      </w:pPr>
      <w:r>
        <w:rPr>
          <w:b/>
        </w:rPr>
        <w:t>Субъект персональных данных</w:t>
      </w:r>
      <w:r>
        <w:t xml:space="preserve"> — посетитель Сайта, к которому относятся обрабатываемые персональные данные.</w:t>
      </w:r>
    </w:p>
    <w:p>
      <w:pPr>
        <w:pStyle w:val="ListBullet"/>
      </w:pPr>
      <w:r>
        <w:rPr>
          <w:b/>
        </w:rPr>
        <w:t>Cookies</w:t>
      </w:r>
      <w:r>
        <w:t xml:space="preserve"> — небольшие фрагменты данных, сохраняемые в браузере устройства пользователя и используемые Сайтом или сторонними сервисами для обеспечения работы, запоминания настроек, аналитики и иных заявленных целей.</w:t>
      </w:r>
    </w:p>
    <w:p>
      <w:pPr>
        <w:pStyle w:val="ListBullet"/>
      </w:pPr>
      <w:r>
        <w:rPr>
          <w:b/>
        </w:rPr>
        <w:t>Необходимые cookies</w:t>
      </w:r>
      <w:r>
        <w:t xml:space="preserve"> — cookies, без которых отдельные функции Сайта или сохранение выбранных пользователем настроек могут работать некорректно.</w:t>
      </w:r>
    </w:p>
    <w:p>
      <w:pPr>
        <w:pStyle w:val="ListBullet"/>
      </w:pPr>
      <w:r>
        <w:rPr>
          <w:b/>
        </w:rPr>
        <w:t>Аналитические cookies</w:t>
      </w:r>
      <w:r>
        <w:t xml:space="preserve"> — cookies и аналогичные технологии, используемые для статистического анализа посещаемости и поведения пользователей.</w:t>
      </w:r>
    </w:p>
    <w:p>
      <w:pPr>
        <w:pStyle w:val="ListBullet"/>
      </w:pPr>
      <w:r>
        <w:rPr>
          <w:b/>
        </w:rPr>
        <w:t>Рекламные cookies</w:t>
      </w:r>
      <w:r>
        <w:t xml:space="preserve"> — cookies и аналогичные технологии, используемые рекламными сервисами для показа, измерения и оптимизации рекламы.</w:t>
      </w:r>
    </w:p>
    <w:p>
      <w:pPr>
        <w:pStyle w:val="ListBullet"/>
      </w:pPr>
      <w:r>
        <w:rPr>
          <w:b/>
        </w:rPr>
        <w:t>Согласие</w:t>
      </w:r>
      <w:r>
        <w:t xml:space="preserve"> — добровольное, конкретное, предметное, информированное и сознательное решение субъекта персональных данных, выраженное в форме, предусмотренной законодательством Российской Федерации.</w:t>
      </w:r>
    </w:p>
    <w:p>
      <w:pPr>
        <w:pStyle w:val="Heading1"/>
      </w:pPr>
      <w:r>
        <w:t>2. Сведения об Операторе</w:t>
      </w:r>
    </w:p>
    <w:p>
      <w:pPr>
        <w:jc w:val="both"/>
      </w:pPr>
      <w:r>
        <w:br/>
        <w:t xml:space="preserve">        Оператором обработки персональных данных является владелец Сайта —</w:t>
        <w:br/>
        <w:t xml:space="preserve">        Чекомасов Павел Алексеевич.</w:t>
        <w:br/>
        <w:t xml:space="preserve">    </w:t>
      </w:r>
    </w:p>
    <w:p>
      <w:pPr>
        <w:jc w:val="both"/>
      </w:pPr>
      <w:r>
        <w:br/>
        <w:t xml:space="preserve">        Контактный адрес электронной почты Оператора по вопросам обработки</w:t>
        <w:br/>
        <w:t xml:space="preserve">        персональных данных: </w:t>
      </w:r>
      <w:r>
        <w:t>10240@list.ru</w:t>
      </w:r>
      <w:r>
        <w:t>.</w:t>
        <w:br/>
        <w:t xml:space="preserve">    </w:t>
      </w:r>
    </w:p>
    <w:p>
      <w:pPr>
        <w:pStyle w:val="Heading1"/>
      </w:pPr>
      <w:r>
        <w:t>3. Правовые основания обработки персональных данных</w:t>
      </w:r>
    </w:p>
    <w:p>
      <w:pPr>
        <w:jc w:val="both"/>
      </w:pPr>
      <w:r>
        <w:br/>
        <w:t xml:space="preserve">        Обработка персональных данных осуществляется на основании и в пределах,</w:t>
        <w:br/>
        <w:t xml:space="preserve">        допускаемых законодательством Российской Федерации, в том числе</w:t>
        <w:br/>
        <w:t xml:space="preserve">        Федеральным законом № 152-ФЗ.</w:t>
        <w:br/>
        <w:t xml:space="preserve">    </w:t>
      </w:r>
    </w:p>
    <w:p>
      <w:pPr>
        <w:jc w:val="both"/>
      </w:pPr>
      <w:r>
        <w:br/>
        <w:t xml:space="preserve">        3.1. Обработка персональных данных, необходимых для обеспечения</w:t>
        <w:br/>
        <w:t xml:space="preserve">        работоспособности, безопасности и стабильности Сайта (включая технические</w:t>
        <w:br/>
        <w:t xml:space="preserve">        cookies), осуществляется на основании пункта 7 части 1 статьи 6 Федерального</w:t>
        <w:br/>
        <w:t xml:space="preserve">        закона № 152-ФЗ, когда обработка необходима для осуществления законных</w:t>
        <w:br/>
        <w:t xml:space="preserve">        интересов Оператора и при этом не нарушаются права и свободы субъекта</w:t>
        <w:br/>
        <w:t xml:space="preserve">        персональных данных.</w:t>
        <w:br/>
        <w:t xml:space="preserve">    </w:t>
      </w:r>
    </w:p>
    <w:p>
      <w:pPr>
        <w:jc w:val="both"/>
      </w:pPr>
      <w:r>
        <w:br/>
        <w:t xml:space="preserve">        3.2. Обработка персональных данных для целей веб-аналитики, статистики и</w:t>
        <w:br/>
        <w:t xml:space="preserve">        использования рекламных технологий осуществляется на основании</w:t>
        <w:br/>
        <w:t xml:space="preserve">        </w:t>
      </w:r>
      <w:r>
        <w:rPr>
          <w:b/>
        </w:rPr>
        <w:t>согласия субъекта персональных данных</w:t>
      </w:r>
      <w:r>
        <w:t xml:space="preserve"> (статья 9 Федерального</w:t>
        <w:br/>
        <w:t xml:space="preserve">        закона № 152-ФЗ), которое выражается активным действием — нажатием кнопки</w:t>
        <w:br/>
        <w:t xml:space="preserve">        «Принять все» на баннере согласия. До получения такого согласия</w:t>
        <w:br/>
        <w:t xml:space="preserve">        соответствующие технологии не подключаются.</w:t>
        <w:br/>
        <w:t xml:space="preserve">    </w:t>
      </w:r>
    </w:p>
    <w:p>
      <w:pPr>
        <w:pStyle w:val="Heading1"/>
      </w:pPr>
      <w:r>
        <w:t>4. Цели обработки персональных данных</w:t>
      </w:r>
    </w:p>
    <w:p>
      <w:pPr>
        <w:pStyle w:val="ListBullet"/>
      </w:pPr>
      <w:r>
        <w:t>обеспечение работоспособности, безопасности, стабильности и отказоустойчивости Сайта;</w:t>
      </w:r>
    </w:p>
    <w:p>
      <w:pPr>
        <w:pStyle w:val="ListBullet"/>
      </w:pPr>
      <w:r>
        <w:t>диагностика технических неисправностей, выявление и устранение ошибок;</w:t>
      </w:r>
    </w:p>
    <w:p>
      <w:pPr>
        <w:pStyle w:val="ListBullet"/>
      </w:pPr>
      <w:r>
        <w:t>ведение и анализ технических журналов (логов) в целях обеспечения безопасности и корректной работы Сайта;</w:t>
      </w:r>
    </w:p>
    <w:p>
      <w:pPr>
        <w:pStyle w:val="ListBullet"/>
      </w:pPr>
      <w:r>
        <w:t xml:space="preserve">сбор статистики посещаемости, анализ использования Сайта и улучшение его содержания и пользовательского интерфейса посредством Яндекс.Метрики — </w:t>
      </w:r>
      <w:r>
        <w:rPr>
          <w:b/>
        </w:rPr>
        <w:t>после получения согласия</w:t>
      </w:r>
      <w:r>
        <w:t>;</w:t>
      </w:r>
    </w:p>
    <w:p>
      <w:pPr>
        <w:pStyle w:val="ListBullet"/>
      </w:pPr>
      <w:r>
        <w:t xml:space="preserve">размещение рекламных материалов, измерение эффективности рекламы и обеспечение работы рекламных технологий — </w:t>
      </w:r>
      <w:r>
        <w:rPr>
          <w:b/>
        </w:rPr>
        <w:t>после получения согласия</w:t>
      </w:r>
      <w:r>
        <w:t xml:space="preserve"> и при подключении соответствующих рекламных сервисов.</w:t>
      </w:r>
    </w:p>
    <w:p>
      <w:pPr>
        <w:pStyle w:val="Heading1"/>
      </w:pPr>
      <w:r>
        <w:t>5. Категории и состав обрабатываемых данных</w:t>
      </w:r>
    </w:p>
    <w:p>
      <w:pPr>
        <w:jc w:val="both"/>
      </w:pPr>
      <w:r>
        <w:t>В зависимости от способа взаимодействия с Сайтом могут обрабатываться следующие сведения:</w:t>
      </w:r>
    </w:p>
    <w:p>
      <w:pPr>
        <w:pStyle w:val="ListBullet"/>
      </w:pPr>
      <w:r>
        <w:t>IP-адрес устройства;</w:t>
      </w:r>
    </w:p>
    <w:p>
      <w:pPr>
        <w:pStyle w:val="ListBullet"/>
      </w:pPr>
      <w:r>
        <w:t>дата и время обращения к Сайту;</w:t>
      </w:r>
    </w:p>
    <w:p>
      <w:pPr>
        <w:pStyle w:val="ListBullet"/>
      </w:pPr>
      <w:r>
        <w:t>адрес запрошенной страницы (URL);</w:t>
      </w:r>
    </w:p>
    <w:p>
      <w:pPr>
        <w:pStyle w:val="ListBullet"/>
      </w:pPr>
      <w:r>
        <w:t>сведения об операционной системе, браузере, типе и характеристиках устройства;</w:t>
      </w:r>
    </w:p>
    <w:p>
      <w:pPr>
        <w:pStyle w:val="ListBullet"/>
      </w:pPr>
      <w:r>
        <w:t>User-Agent и иные технические параметры запроса;</w:t>
      </w:r>
    </w:p>
    <w:p>
      <w:pPr>
        <w:pStyle w:val="ListBullet"/>
      </w:pPr>
      <w:r>
        <w:t>источник перехода (Referer), если он передаётся браузером;</w:t>
      </w:r>
    </w:p>
    <w:p>
      <w:pPr>
        <w:pStyle w:val="ListBullet"/>
      </w:pPr>
      <w:r>
        <w:t>сведения о просмотренных страницах и взаимодействии с элементами Сайта в рамках подключённых аналитических технологий;</w:t>
      </w:r>
    </w:p>
    <w:p>
      <w:pPr>
        <w:pStyle w:val="ListBullet"/>
      </w:pPr>
      <w:r>
        <w:t>идентификаторы и значения cookies, необходимые для работы Сайта, аналитики или рекламы, в зависимости от сделанного пользователем выбора.</w:t>
      </w:r>
    </w:p>
    <w:p>
      <w:pPr>
        <w:jc w:val="both"/>
      </w:pPr>
      <w:r>
        <w:br/>
        <w:t xml:space="preserve">        Оператор не осуществляет сбор или обработку специальных категорий персональных</w:t>
        <w:br/>
        <w:t xml:space="preserve">        данных, касающихся расовой и национальной принадлежности, политических взглядов,</w:t>
        <w:br/>
        <w:t xml:space="preserve">        религиозных или философских убеждений, состояния здоровья и интимной жизни,</w:t>
        <w:br/>
        <w:t xml:space="preserve">        а также биометрических персональных данных.</w:t>
        <w:br/>
        <w:t xml:space="preserve">    </w:t>
      </w:r>
    </w:p>
    <w:p>
      <w:pPr>
        <w:jc w:val="both"/>
      </w:pPr>
      <w:r>
        <w:br/>
        <w:t xml:space="preserve">        На Сайте отсутствуют регистрация, личный кабинет и формы, предназначенные для</w:t>
        <w:br/>
        <w:t xml:space="preserve">        создания учётной записи пользователя. Посетителю не предлагается вводить пароль,</w:t>
        <w:br/>
        <w:t xml:space="preserve">        ФИО, номер телефона, email, платёжные реквизиты или иные данные, необходимые</w:t>
        <w:br/>
        <w:t xml:space="preserve">        для регистрации или авторизации.</w:t>
        <w:br/>
        <w:t xml:space="preserve">    </w:t>
      </w:r>
    </w:p>
    <w:p>
      <w:pPr>
        <w:jc w:val="both"/>
      </w:pPr>
      <w:r>
        <w:br/>
        <w:t xml:space="preserve">        Административная панель Сайта используется исключительно Оператором; иные лица</w:t>
        <w:br/>
        <w:t xml:space="preserve">        доступа к ней не имеют. Логин и пароль администратора относятся к самому</w:t>
        <w:br/>
        <w:t xml:space="preserve">        Оператору и не являются персональными данными посетителей.</w:t>
        <w:br/>
        <w:t xml:space="preserve">    </w:t>
      </w:r>
    </w:p>
    <w:p>
      <w:pPr>
        <w:pStyle w:val="Heading1"/>
      </w:pPr>
      <w:r>
        <w:t>6. Яндекс.Метрика и иные аналитические сервисы</w:t>
      </w:r>
    </w:p>
    <w:p>
      <w:pPr>
        <w:jc w:val="both"/>
      </w:pPr>
      <w:r>
        <w:br/>
        <w:t xml:space="preserve">        На Сайте может использоваться сервис веб-аналитики «Яндекс.Метрика», оператором</w:t>
        <w:br/>
        <w:t xml:space="preserve">        которого является ООО «ЯНДЕКС». Сервис применяется для получения статистики</w:t>
        <w:br/>
        <w:t xml:space="preserve">        посещаемости, анализа использования Сайта, выявления технических ошибок и</w:t>
        <w:br/>
        <w:t xml:space="preserve">        улучшения пользовательского интерфейса.</w:t>
        <w:br/>
        <w:t xml:space="preserve">    </w:t>
      </w:r>
    </w:p>
    <w:p>
      <w:pPr>
        <w:jc w:val="both"/>
      </w:pPr>
      <w:r>
        <w:br/>
        <w:t xml:space="preserve">        В зависимости от фактически включённых настроек сервиса могут обрабатываться</w:t>
        <w:br/>
        <w:t xml:space="preserve">        cookie-идентификатор, IP-адрес, сведения об устройстве и браузере, источник</w:t>
        <w:br/>
        <w:t xml:space="preserve">        перехода, сведения о посещённых страницах и действиях пользователя, а также</w:t>
        <w:br/>
        <w:t xml:space="preserve">        иные технические сведения, предусмотренные функциональностью сервиса.</w:t>
        <w:br/>
        <w:t xml:space="preserve">    </w:t>
      </w:r>
    </w:p>
    <w:p>
      <w:r>
        <w:rPr>
          <w:i/>
        </w:rPr>
        <w:t>Скрипт Яндекс.Метрики, устанавливающий аналитические cookies и</w:t>
        <w:br/>
        <w:t xml:space="preserve">            осуществляющий сбор соответствующих данных, загружается</w:t>
        <w:br/>
        <w:t xml:space="preserve">            только после нажатия кнопки «Принять все». До этого момента</w:t>
        <w:br/>
        <w:t xml:space="preserve">            код счётчика находится в неисполняемом блоке страницы и не выполняется.</w:t>
      </w:r>
    </w:p>
    <w:p>
      <w:pPr>
        <w:jc w:val="both"/>
      </w:pPr>
      <w:r>
        <w:br/>
        <w:t xml:space="preserve">        Актуальные условия обработки данных сервисом определяются также документами и</w:t>
        <w:br/>
        <w:t xml:space="preserve">        политиками ООО «ЯНДЕКС». Оператор не предоставляет Яндекс.Метрике данные,</w:t>
        <w:br/>
        <w:t xml:space="preserve">        которые не требуются для заявленных целей, и не использует Метрику для целей,</w:t>
        <w:br/>
        <w:t xml:space="preserve">        не указанных в настоящей Политике.</w:t>
        <w:br/>
        <w:t xml:space="preserve">    </w:t>
      </w:r>
    </w:p>
    <w:p>
      <w:pPr>
        <w:pStyle w:val="Heading1"/>
      </w:pPr>
      <w:r>
        <w:t>7. Использование файлов cookie</w:t>
      </w:r>
    </w:p>
    <w:p>
      <w:pPr>
        <w:jc w:val="both"/>
      </w:pPr>
      <w:r>
        <w:br/>
        <w:t xml:space="preserve">        Сайт использует cookies и аналогичные технологии. Конкретный перечень cookies,</w:t>
        <w:br/>
        <w:t xml:space="preserve">        их назначение, сроки и порядок управления выбором приведены в отдельном</w:t>
        <w:br/>
        <w:t xml:space="preserve">        документе — </w:t>
      </w:r>
      <w:r>
        <w:t>Политике использования файлов cookie</w:t>
      </w:r>
      <w:r>
        <w:t>.</w:t>
        <w:br/>
        <w:t xml:space="preserve">    </w:t>
      </w:r>
    </w:p>
    <w:p>
      <w:pPr>
        <w:jc w:val="both"/>
      </w:pPr>
      <w:r>
        <w:br/>
        <w:t xml:space="preserve">        Необходимые cookies используются для технической работы Сайта, обеспечения</w:t>
        <w:br/>
        <w:t xml:space="preserve">        безопасности и сохранения выбранных пользователем настроек. Аналитические и</w:t>
        <w:br/>
        <w:t xml:space="preserve">        рекламные cookie подключаются только после получения согласия.</w:t>
        <w:br/>
        <w:t xml:space="preserve">    </w:t>
      </w:r>
    </w:p>
    <w:p>
      <w:pPr>
        <w:pStyle w:val="Heading1"/>
      </w:pPr>
      <w:r>
        <w:t>8. Порядок получения и отзыва согласия</w:t>
      </w:r>
    </w:p>
    <w:p>
      <w:pPr>
        <w:jc w:val="both"/>
      </w:pPr>
      <w:r>
        <w:br/>
        <w:t xml:space="preserve">        До загрузки аналитических и рекламных технологий, для которых требуется</w:t>
        <w:br/>
        <w:t xml:space="preserve">        согласие, на Сайте отображается информационный баннер о cookies. На баннере</w:t>
        <w:br/>
        <w:t xml:space="preserve">        размещены понятное описание целей использования необязательных cookies и</w:t>
        <w:br/>
        <w:t xml:space="preserve">        </w:t>
      </w:r>
      <w:r>
        <w:rPr>
          <w:b/>
        </w:rPr>
        <w:t>две равнодоступные кнопки</w:t>
      </w:r>
      <w:r>
        <w:t>:</w:t>
        <w:br/>
        <w:t xml:space="preserve">    </w:t>
      </w:r>
    </w:p>
    <w:p>
      <w:pPr>
        <w:pStyle w:val="ListBullet"/>
      </w:pPr>
      <w:r>
        <w:rPr>
          <w:b/>
        </w:rPr>
        <w:t>«Принять все»</w:t>
      </w:r>
      <w:r>
        <w:t xml:space="preserve"> — согласие на аналитические cookie;</w:t>
      </w:r>
    </w:p>
    <w:p>
      <w:pPr>
        <w:pStyle w:val="ListBullet"/>
      </w:pPr>
      <w:r>
        <w:rPr>
          <w:b/>
        </w:rPr>
        <w:t>«Только необходимые»</w:t>
      </w:r>
      <w:r>
        <w:t xml:space="preserve"> — отказ от аналитических и рекламных cookie.</w:t>
      </w:r>
    </w:p>
    <w:p>
      <w:pPr>
        <w:jc w:val="both"/>
      </w:pPr>
      <w:r>
        <w:br/>
        <w:t xml:space="preserve">        До нажатия любой из кнопок аналитические и рекламные технологии не активируются.</w:t>
        <w:br/>
        <w:t xml:space="preserve">        Молчание, бездействие или продолжение использования Сайта согласием не являются.</w:t>
        <w:br/>
        <w:t xml:space="preserve">        Отказ не ограничивает доступ к содержанию Сайта.</w:t>
        <w:br/>
        <w:t xml:space="preserve">    </w:t>
      </w:r>
    </w:p>
    <w:p>
      <w:pPr>
        <w:jc w:val="both"/>
      </w:pPr>
      <w:r>
        <w:br/>
        <w:t xml:space="preserve">        Сведения о предоставленном выборе сохраняются в локальном хранилище браузера</w:t>
        <w:br/>
        <w:t xml:space="preserve">        исключительно для фиксации пользовательских настроек и на сервер не передаются.</w:t>
        <w:br/>
        <w:t xml:space="preserve">    </w:t>
      </w:r>
    </w:p>
    <w:p>
      <w:pPr>
        <w:jc w:val="both"/>
      </w:pPr>
      <w:r>
        <w:br/>
        <w:t xml:space="preserve">        Пользователь вправе изменить или отозвать согласие в любой момент, воспользовавшись</w:t>
        <w:br/>
        <w:t xml:space="preserve">        ссылкой </w:t>
      </w:r>
      <w:r>
        <w:t>«Настройки cookie»</w:t>
      </w:r>
      <w:r>
        <w:t xml:space="preserve"> в подвале страницы,</w:t>
        <w:br/>
        <w:t xml:space="preserve">        либо направив обращение Оператору по адресу</w:t>
        <w:br/>
        <w:t xml:space="preserve">        </w:t>
      </w:r>
      <w:r>
        <w:t>10240@list.ru</w:t>
      </w:r>
      <w:r>
        <w:t>. При отзыве согласия cookie</w:t>
        <w:br/>
        <w:t xml:space="preserve">        аналитики удаляются, а соответствующие счётчики прекращают загрузку.</w:t>
        <w:br/>
        <w:t xml:space="preserve">    </w:t>
      </w:r>
    </w:p>
    <w:p>
      <w:pPr>
        <w:pStyle w:val="Heading1"/>
      </w:pPr>
      <w:r>
        <w:t>9. Передача персональных данных третьим лицам</w:t>
      </w:r>
    </w:p>
    <w:p>
      <w:pPr>
        <w:jc w:val="both"/>
      </w:pPr>
      <w:r>
        <w:br/>
        <w:t xml:space="preserve">        Оператор не продаёт и не передаёт персональные данные третьим лицам для</w:t>
        <w:br/>
        <w:t xml:space="preserve">        самостоятельного использования, за исключением случаев, когда такая передача</w:t>
        <w:br/>
        <w:t xml:space="preserve">        необходима для работы подключённых сервисов, осуществляется на законном</w:t>
        <w:br/>
        <w:t xml:space="preserve">        основании, предусмотрена согласием пользователя либо требуется</w:t>
        <w:br/>
        <w:t xml:space="preserve">        законодательством Российской Федерации.</w:t>
        <w:br/>
        <w:t xml:space="preserve">    </w:t>
      </w:r>
    </w:p>
    <w:p>
      <w:pPr>
        <w:jc w:val="both"/>
      </w:pPr>
      <w:r>
        <w:br/>
        <w:t xml:space="preserve">        К таким лицам могут относиться поставщики веб-аналитики, рекламных технологий,</w:t>
        <w:br/>
        <w:t xml:space="preserve">        хостинга и технических услуг — в пределах, необходимых для соответствующих целей.</w:t>
        <w:br/>
        <w:t xml:space="preserve">    </w:t>
      </w:r>
    </w:p>
    <w:p>
      <w:pPr>
        <w:pStyle w:val="Heading1"/>
      </w:pPr>
      <w:r>
        <w:t>10. Локализация, место обработки и хранения</w:t>
      </w:r>
    </w:p>
    <w:p>
      <w:pPr>
        <w:jc w:val="both"/>
      </w:pPr>
      <w:r>
        <w:br/>
        <w:t xml:space="preserve">        При сборе персональных данных граждан Российской Федерации Оператор обеспечивает</w:t>
        <w:br/>
        <w:t xml:space="preserve">        соблюдение требований части 5 статьи 18 Федерального закона № 152-ФЗ о</w:t>
        <w:br/>
        <w:t xml:space="preserve">        локализации баз данных.</w:t>
        <w:br/>
        <w:t xml:space="preserve">    </w:t>
      </w:r>
    </w:p>
    <w:p>
      <w:pPr>
        <w:jc w:val="both"/>
      </w:pPr>
      <w:r>
        <w:br/>
        <w:t xml:space="preserve">        Сведения о месте нахождения базы данных Сайта предоставляются по запросу,</w:t>
        <w:br/>
        <w:t xml:space="preserve">        направленному на адрес электронной почты, указанный в разделе 17 настоящей</w:t>
        <w:br/>
        <w:t xml:space="preserve">        Политики.</w:t>
        <w:br/>
        <w:t xml:space="preserve">    </w:t>
      </w:r>
    </w:p>
    <w:p>
      <w:pPr>
        <w:jc w:val="both"/>
      </w:pPr>
      <w:r>
        <w:br/>
        <w:t xml:space="preserve">        Сервисы, предполагающие трансграничную передачу персональных данных, не</w:t>
        <w:br/>
        <w:t xml:space="preserve">        подключаются до выполнения Оператором требований статьи 12 Федерального закона</w:t>
        <w:br/>
        <w:t xml:space="preserve">        № 152-ФЗ. Перед подключением стороннего сервиса Оператор проверяет его</w:t>
        <w:br/>
        <w:t xml:space="preserve">        соответствие требованиям законодательства Российской Федерации о локализации</w:t>
        <w:br/>
        <w:t xml:space="preserve">        и о трансграничной передаче персональных данных.</w:t>
        <w:br/>
        <w:t xml:space="preserve">    </w:t>
      </w:r>
    </w:p>
    <w:p>
      <w:pPr>
        <w:pStyle w:val="Heading1"/>
      </w:pPr>
      <w:r>
        <w:t>11. Сроки обработки и хранения</w:t>
      </w:r>
    </w:p>
    <w:p>
      <w:pPr>
        <w:jc w:val="both"/>
      </w:pPr>
      <w:r>
        <w:br/>
        <w:t xml:space="preserve">        Персональные данные обрабатываются не дольше, чем этого требуют заявленные цели</w:t>
        <w:br/>
        <w:t xml:space="preserve">        обработки, если иной срок не установлен законодательством Российской Федерации.</w:t>
        <w:br/>
        <w:t xml:space="preserve">    </w:t>
      </w:r>
    </w:p>
    <w:p>
      <w:pPr>
        <w:pStyle w:val="ListBullet"/>
      </w:pPr>
      <w:r>
        <w:t xml:space="preserve">технические журналы (логи) веб-сервера, содержащие IP-адреса посетителей, хранятся </w:t>
      </w:r>
      <w:r>
        <w:rPr>
          <w:b/>
        </w:rPr>
        <w:t>не более 90 дней</w:t>
      </w:r>
      <w:r>
        <w:t xml:space="preserve"> с момента создания записи (настроена автоматическая ротация);</w:t>
      </w:r>
    </w:p>
    <w:p>
      <w:pPr>
        <w:pStyle w:val="ListBullet"/>
      </w:pPr>
      <w:r>
        <w:t>журналы контейнеров приложения ограничены по объёму автоматической ротацией (до 5 файлов по 10 МБ);</w:t>
      </w:r>
    </w:p>
    <w:p>
      <w:pPr>
        <w:pStyle w:val="ListBullet"/>
      </w:pPr>
      <w:r>
        <w:t xml:space="preserve">cookie </w:t>
      </w:r>
      <w:r>
        <w:rPr>
          <w:rFonts w:ascii="Consolas" w:hAnsi="Consolas"/>
          <w:sz w:val="18"/>
        </w:rPr>
        <w:t>csrf_token</w:t>
      </w:r>
      <w:r>
        <w:t xml:space="preserve"> (административная панель) — 1 час;</w:t>
      </w:r>
    </w:p>
    <w:p>
      <w:pPr>
        <w:pStyle w:val="ListBullet"/>
      </w:pPr>
      <w:r>
        <w:t>запись о выборе пользователя по cookie (localStorage) — до изменения версии Политики или очистки хранилища браузером;</w:t>
      </w:r>
    </w:p>
    <w:p>
      <w:pPr>
        <w:pStyle w:val="ListBullet"/>
      </w:pPr>
      <w:r>
        <w:t>сроки хранения данных, обрабатываемых Яндекс.Метрикой и рекламными сервисами, определяются фактическими условиями соответствующих сервисов и применимым законодательством.</w:t>
      </w:r>
    </w:p>
    <w:p>
      <w:pPr>
        <w:jc w:val="both"/>
      </w:pPr>
      <w:r>
        <w:br/>
        <w:t xml:space="preserve">        После достижения целей обработки либо при наступлении иных предусмотренных</w:t>
        <w:br/>
        <w:t xml:space="preserve">        законом оснований персональные данные подлежат уничтожению или обезличиванию,</w:t>
        <w:br/>
        <w:t xml:space="preserve">        если отсутствуют законные основания для дальнейшего хранения.</w:t>
        <w:br/>
        <w:t xml:space="preserve">    </w:t>
      </w:r>
    </w:p>
    <w:p>
      <w:pPr>
        <w:pStyle w:val="Heading1"/>
      </w:pPr>
      <w:r>
        <w:t>12. Порядок и условия обработки персональных данных, реализуемые требования к защите</w:t>
      </w:r>
    </w:p>
    <w:p>
      <w:pPr>
        <w:jc w:val="both"/>
      </w:pPr>
      <w:r>
        <w:br/>
        <w:t xml:space="preserve">        Настоящий раздел содержит сведения о реализуемых Оператором требованиях к защите</w:t>
        <w:br/>
        <w:t xml:space="preserve">        персональных данных, публикуемые в соответствии с частью 2 статьи 18.1 Федерального</w:t>
        <w:br/>
        <w:t xml:space="preserve">        закона № 152-ФЗ.</w:t>
        <w:br/>
        <w:t xml:space="preserve">    </w:t>
      </w:r>
    </w:p>
    <w:p>
      <w:pPr>
        <w:jc w:val="both"/>
      </w:pPr>
      <w:r>
        <w:br/>
        <w:t xml:space="preserve">        Обработка персональных данных осуществляется с использованием средств</w:t>
        <w:br/>
        <w:t xml:space="preserve">        автоматизации и в соответствии с законодательством Российской Федерации.</w:t>
        <w:br/>
        <w:t xml:space="preserve">        Оператор принимает необходимые правовые, организационные и технические меры,</w:t>
        <w:br/>
        <w:t xml:space="preserve">        в том числе:</w:t>
        <w:br/>
        <w:t xml:space="preserve">    </w:t>
      </w:r>
    </w:p>
    <w:p>
      <w:pPr>
        <w:pStyle w:val="ListBullet"/>
      </w:pPr>
      <w:r>
        <w:t>ограничение доступа к персональным данным кругом лиц, которым такой доступ необходим;</w:t>
      </w:r>
    </w:p>
    <w:p>
      <w:pPr>
        <w:pStyle w:val="ListBullet"/>
      </w:pPr>
      <w:r>
        <w:t>использование защищённых каналов связи при передаче данных, когда это применимо;</w:t>
      </w:r>
    </w:p>
    <w:p>
      <w:pPr>
        <w:pStyle w:val="ListBullet"/>
      </w:pPr>
      <w:r>
        <w:t>использование HTTPS для доступа к Сайту;</w:t>
      </w:r>
    </w:p>
    <w:p>
      <w:pPr>
        <w:pStyle w:val="ListBullet"/>
      </w:pPr>
      <w:r>
        <w:t>защита учётных данных административного доступа;</w:t>
      </w:r>
    </w:p>
    <w:p>
      <w:pPr>
        <w:pStyle w:val="ListBullet"/>
      </w:pPr>
      <w:r>
        <w:t>регулярное обновление программного обеспечения и устранение выявленных уязвимостей;</w:t>
      </w:r>
    </w:p>
    <w:p>
      <w:pPr>
        <w:pStyle w:val="ListBullet"/>
      </w:pPr>
      <w:r>
        <w:t>резервное копирование и контроль доступа к резервным копиям, если такие копии содержат персональные данные;</w:t>
      </w:r>
    </w:p>
    <w:p>
      <w:pPr>
        <w:pStyle w:val="ListBullet"/>
      </w:pPr>
      <w:r>
        <w:t>защита журналов и иной технической информации от неправомерного доступа, изменения и уничтожения;</w:t>
      </w:r>
    </w:p>
    <w:p>
      <w:pPr>
        <w:pStyle w:val="ListBullet"/>
      </w:pPr>
      <w:r>
        <w:t>применение иных организационных и технических мер, предусмотренных законодательством Российской Федерации и применимых к характеру обработки.</w:t>
      </w:r>
    </w:p>
    <w:p>
      <w:pPr>
        <w:pStyle w:val="Heading1"/>
      </w:pPr>
      <w:r>
        <w:t>13. Права субъекта персональных данных</w:t>
      </w:r>
    </w:p>
    <w:p>
      <w:pPr>
        <w:jc w:val="both"/>
      </w:pPr>
      <w:r>
        <w:t>Субъект персональных данных вправе:</w:t>
      </w:r>
    </w:p>
    <w:p>
      <w:pPr>
        <w:pStyle w:val="ListBullet"/>
      </w:pPr>
      <w:r>
        <w:t>получать информацию, касающуюся обработки его персональных данных, в объёме и порядке, предусмотренных законодательством;</w:t>
      </w:r>
    </w:p>
    <w:p>
      <w:pPr>
        <w:pStyle w:val="ListBullet"/>
      </w:pPr>
      <w:r>
        <w:t>требовать уточнения, блокирования или уничтожения персональных данных в предусмотренных законом случаях;</w:t>
      </w:r>
    </w:p>
    <w:p>
      <w:pPr>
        <w:pStyle w:val="ListBullet"/>
      </w:pPr>
      <w:r>
        <w:t>отозвать согласие на обработку персональных данных, если обработка основана на согласии;</w:t>
      </w:r>
    </w:p>
    <w:p>
      <w:pPr>
        <w:pStyle w:val="ListBullet"/>
      </w:pPr>
      <w:r>
        <w:t>обжаловать действия или бездействие Оператора в порядке, установленном законодательством Российской Федерации;</w:t>
      </w:r>
    </w:p>
    <w:p>
      <w:pPr>
        <w:pStyle w:val="ListBullet"/>
      </w:pPr>
      <w:r>
        <w:t>обращаться к Оператору по вопросам обработки персональных данных.</w:t>
      </w:r>
    </w:p>
    <w:p>
      <w:pPr>
        <w:jc w:val="both"/>
      </w:pPr>
      <w:r>
        <w:br/>
        <w:t xml:space="preserve">        Обращения направляются на адрес электронной почты</w:t>
        <w:br/>
        <w:t xml:space="preserve">        </w:t>
      </w:r>
      <w:r>
        <w:t>10240@list.ru</w:t>
      </w:r>
      <w:r>
        <w:t>. Ответы предоставляются в сроки,</w:t>
        <w:br/>
        <w:t xml:space="preserve">        установленные законодательством Российской Федерации.</w:t>
        <w:br/>
        <w:t xml:space="preserve">    </w:t>
      </w:r>
    </w:p>
    <w:p>
      <w:pPr>
        <w:pStyle w:val="Heading1"/>
      </w:pPr>
      <w:r>
        <w:t>14. Отзыв согласия</w:t>
      </w:r>
    </w:p>
    <w:p>
      <w:pPr>
        <w:jc w:val="both"/>
      </w:pPr>
      <w:r>
        <w:br/>
        <w:t xml:space="preserve">        Если обработка осуществляется на основании согласия, субъект вправе отозвать</w:t>
        <w:br/>
        <w:t xml:space="preserve">        согласие путём изменения настроек cookie на Сайте либо направления обращения</w:t>
        <w:br/>
        <w:t xml:space="preserve">        Оператору на адрес </w:t>
      </w:r>
      <w:r>
        <w:t>10240@list.ru</w:t>
      </w:r>
      <w:r>
        <w:t>.</w:t>
        <w:br/>
        <w:t xml:space="preserve">    </w:t>
      </w:r>
    </w:p>
    <w:p>
      <w:pPr>
        <w:jc w:val="both"/>
      </w:pPr>
      <w:r>
        <w:br/>
        <w:t xml:space="preserve">        В случае отзыва согласия Оператор прекращает обработку персональных данных,</w:t>
        <w:br/>
        <w:t xml:space="preserve">        основанную исключительно на таком согласии, либо обеспечивает прекращение такой</w:t>
        <w:br/>
        <w:t xml:space="preserve">        обработки лицом, действующим по поручению Оператора. Если сохранение персональных</w:t>
        <w:br/>
        <w:t xml:space="preserve">        данных более не требуется для целей обработки и отсутствуют иные законные</w:t>
        <w:br/>
        <w:t xml:space="preserve">        основания для их хранения, соответствующие персональные данные уничтожаются или</w:t>
        <w:br/>
        <w:t xml:space="preserve">        обеспечивается их уничтожение в срок, не превышающий тридцати дней с даты</w:t>
        <w:br/>
        <w:t xml:space="preserve">        поступления отзыва, если иной срок не установлен законодательством Российской</w:t>
        <w:br/>
        <w:t xml:space="preserve">        Федерации.</w:t>
        <w:br/>
        <w:t xml:space="preserve">    </w:t>
      </w:r>
    </w:p>
    <w:p>
      <w:pPr>
        <w:jc w:val="both"/>
      </w:pPr>
      <w:r>
        <w:br/>
        <w:t xml:space="preserve">        В случае обращения субъекта с отдельным требованием о прекращении обработки</w:t>
        <w:br/>
        <w:t xml:space="preserve">        персональных данных Оператор прекращает такую обработку в срок, не превышающий</w:t>
        <w:br/>
        <w:t xml:space="preserve">        десяти рабочих дней с даты получения требования, за исключением предусмотренных</w:t>
        <w:br/>
        <w:t xml:space="preserve">        законодательством случаев. Отзыв согласия не влияет на законность обработки,</w:t>
        <w:br/>
        <w:t xml:space="preserve">        осуществлённой до его отзыва, и не прекращает обработку, имеющую иное законное</w:t>
        <w:br/>
        <w:t xml:space="preserve">        основание.</w:t>
        <w:br/>
        <w:t xml:space="preserve">    </w:t>
      </w:r>
    </w:p>
    <w:p>
      <w:pPr>
        <w:pStyle w:val="Heading1"/>
      </w:pPr>
      <w:r>
        <w:t>15. Обязанности Оператора</w:t>
      </w:r>
    </w:p>
    <w:p>
      <w:pPr>
        <w:pStyle w:val="ListBullet"/>
      </w:pPr>
      <w:r>
        <w:t>использовать персональные данные только для заранее определённых и законных целей;</w:t>
      </w:r>
    </w:p>
    <w:p>
      <w:pPr>
        <w:pStyle w:val="ListBullet"/>
      </w:pPr>
      <w:r>
        <w:t>не допускать избыточности обрабатываемых данных по отношению к заявленным целям;</w:t>
      </w:r>
    </w:p>
    <w:p>
      <w:pPr>
        <w:pStyle w:val="ListBullet"/>
      </w:pPr>
      <w:r>
        <w:t>принимать необходимые правовые, организационные и технические меры для защиты персональных данных;</w:t>
      </w:r>
    </w:p>
    <w:p>
      <w:pPr>
        <w:pStyle w:val="ListBullet"/>
      </w:pPr>
      <w:r>
        <w:t>предоставлять субъектам необходимую информацию об обработке персональных данных;</w:t>
      </w:r>
    </w:p>
    <w:p>
      <w:pPr>
        <w:pStyle w:val="ListBullet"/>
      </w:pPr>
      <w:r>
        <w:t>актуализировать настоящую Политику при изменении законодательства, целей, состава данных, способов обработки или подключаемых сервисов;</w:t>
      </w:r>
    </w:p>
    <w:p>
      <w:pPr>
        <w:pStyle w:val="ListBullet"/>
      </w:pPr>
      <w:r>
        <w:t>исполнять иные обязанности, предусмотренные законодательством Российской Федерации.</w:t>
      </w:r>
    </w:p>
    <w:p>
      <w:pPr>
        <w:pStyle w:val="Heading1"/>
      </w:pPr>
      <w:r>
        <w:t>16. Изменение Политики</w:t>
      </w:r>
    </w:p>
    <w:p>
      <w:pPr>
        <w:jc w:val="both"/>
      </w:pPr>
      <w:r>
        <w:br/>
        <w:t xml:space="preserve">        Оператор вправе вносить изменения в настоящую Политику в связи с изменением</w:t>
        <w:br/>
        <w:t xml:space="preserve">        законодательства, структуры Сайта, целей обработки, состава данных или</w:t>
        <w:br/>
        <w:t xml:space="preserve">        подключаемых сервисов. Новая редакция вступает в силу с момента её размещения</w:t>
        <w:br/>
        <w:t xml:space="preserve">        на Сайте, если иной порядок не установлен новой редакцией или законодательством.</w:t>
        <w:br/>
        <w:t xml:space="preserve">    </w:t>
      </w:r>
    </w:p>
    <w:p>
      <w:pPr>
        <w:pStyle w:val="Heading1"/>
      </w:pPr>
      <w:r>
        <w:t>17. Контактная информация</w:t>
      </w:r>
    </w:p>
    <w:p>
      <w:pPr>
        <w:jc w:val="both"/>
      </w:pPr>
      <w:r>
        <w:br/>
        <w:t xml:space="preserve">        Оператор: Чекомасов Павел Алексеевич, владелец сайта aiblogi.ru.</w:t>
      </w:r>
      <w:r>
        <w:br/>
      </w:r>
      <w:r>
        <w:br/>
        <w:t xml:space="preserve">        Электронная почта по вопросам обработки персональных данных:</w:t>
        <w:br/>
        <w:t xml:space="preserve">        </w:t>
      </w:r>
      <w:r>
        <w:t>10240@list.ru</w:t>
      </w:r>
      <w:r>
        <w:t>.</w:t>
      </w:r>
      <w:r>
        <w:br/>
      </w:r>
      <w:r>
        <w:br/>
        <w:t xml:space="preserve">        Дата редакции: 07.10.2026.</w:t>
        <w:br/>
        <w:t xml:space="preserve"> 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